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4DA90" w14:textId="4F0850A6" w:rsidR="00BE1AB1" w:rsidRDefault="00A34E9C" w:rsidP="0008737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Table S1.  </w:t>
      </w:r>
      <w:r w:rsidR="00BE1AB1" w:rsidRPr="00BE1AB1">
        <w:rPr>
          <w:rFonts w:ascii="Times New Roman" w:hAnsi="Times New Roman" w:cs="Times New Roman"/>
          <w:lang w:val="en-US"/>
        </w:rPr>
        <w:t xml:space="preserve">GenBank </w:t>
      </w:r>
      <w:r w:rsidR="0015224A">
        <w:rPr>
          <w:rFonts w:ascii="Times New Roman" w:hAnsi="Times New Roman" w:cs="Times New Roman"/>
          <w:lang w:val="en-US"/>
        </w:rPr>
        <w:t>a</w:t>
      </w:r>
      <w:r w:rsidR="00BE1AB1" w:rsidRPr="00BE1AB1">
        <w:rPr>
          <w:rFonts w:ascii="Times New Roman" w:hAnsi="Times New Roman" w:cs="Times New Roman"/>
          <w:lang w:val="en-US"/>
        </w:rPr>
        <w:t>ccession numbers for the 18S and 28S rDNA sequences</w:t>
      </w:r>
      <w:r w:rsidR="0015224A">
        <w:rPr>
          <w:rFonts w:ascii="Times New Roman" w:hAnsi="Times New Roman" w:cs="Times New Roman"/>
          <w:lang w:val="en-US"/>
        </w:rPr>
        <w:t xml:space="preserve"> </w:t>
      </w:r>
      <w:r w:rsidR="00BE1AB1" w:rsidRPr="00BE1AB1">
        <w:rPr>
          <w:rFonts w:ascii="Times New Roman" w:hAnsi="Times New Roman" w:cs="Times New Roman"/>
          <w:lang w:val="en-US"/>
        </w:rPr>
        <w:t xml:space="preserve">used for analysis </w:t>
      </w:r>
    </w:p>
    <w:tbl>
      <w:tblPr>
        <w:tblW w:w="8500" w:type="dxa"/>
        <w:tblInd w:w="-5" w:type="dxa"/>
        <w:tblLook w:val="04A0" w:firstRow="1" w:lastRow="0" w:firstColumn="1" w:lastColumn="0" w:noHBand="0" w:noVBand="1"/>
      </w:tblPr>
      <w:tblGrid>
        <w:gridCol w:w="3420"/>
        <w:gridCol w:w="2480"/>
        <w:gridCol w:w="1289"/>
        <w:gridCol w:w="2120"/>
      </w:tblGrid>
      <w:tr w:rsidR="0012164D" w:rsidRPr="0012164D" w14:paraId="48F6369C" w14:textId="77777777" w:rsidTr="001E68CE">
        <w:trPr>
          <w:trHeight w:val="290"/>
        </w:trPr>
        <w:tc>
          <w:tcPr>
            <w:tcW w:w="3420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6C1779D" w14:textId="77777777" w:rsidR="0012164D" w:rsidRPr="0012164D" w:rsidRDefault="0012164D" w:rsidP="0012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Spesimen no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716AFCD" w14:textId="77777777" w:rsidR="0012164D" w:rsidRPr="0012164D" w:rsidRDefault="0012164D" w:rsidP="0012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GenBank No.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C634FB9" w14:textId="77777777" w:rsidR="0012164D" w:rsidRPr="0012164D" w:rsidRDefault="0012164D" w:rsidP="0012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Reference</w:t>
            </w:r>
            <w:r w:rsidR="006D54FA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>s</w:t>
            </w:r>
          </w:p>
        </w:tc>
      </w:tr>
      <w:tr w:rsidR="0012164D" w:rsidRPr="0012164D" w14:paraId="2AA9C764" w14:textId="77777777" w:rsidTr="001E68CE">
        <w:trPr>
          <w:trHeight w:val="290"/>
        </w:trPr>
        <w:tc>
          <w:tcPr>
            <w:tcW w:w="342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99E6AD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33332D2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28S rDNA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E317010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18S rDNA</w:t>
            </w:r>
          </w:p>
        </w:tc>
        <w:tc>
          <w:tcPr>
            <w:tcW w:w="212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9A5047B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</w:p>
        </w:tc>
      </w:tr>
      <w:tr w:rsidR="0012164D" w:rsidRPr="0012164D" w14:paraId="2DF1CA7F" w14:textId="77777777" w:rsidTr="001E68CE">
        <w:trPr>
          <w:trHeight w:val="290"/>
        </w:trPr>
        <w:tc>
          <w:tcPr>
            <w:tcW w:w="342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E52FF99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</w:pPr>
            <w:proofErr w:type="spellStart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>Batillipes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 xml:space="preserve"> </w:t>
            </w:r>
            <w:proofErr w:type="spellStart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>binhdinhicus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 xml:space="preserve"> sp. </w:t>
            </w:r>
            <w:proofErr w:type="spellStart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>nov.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 xml:space="preserve"> VT2</w:t>
            </w:r>
          </w:p>
        </w:tc>
        <w:tc>
          <w:tcPr>
            <w:tcW w:w="248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1247A3B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PQ778920</w:t>
            </w:r>
          </w:p>
        </w:tc>
        <w:tc>
          <w:tcPr>
            <w:tcW w:w="48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F72079E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PQ778911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649B1E99" w14:textId="77777777" w:rsidR="0012164D" w:rsidRPr="0012164D" w:rsidRDefault="0012164D" w:rsidP="0012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This work</w:t>
            </w:r>
          </w:p>
        </w:tc>
      </w:tr>
      <w:tr w:rsidR="0012164D" w:rsidRPr="0012164D" w14:paraId="67DA39B0" w14:textId="77777777" w:rsidTr="001E68CE">
        <w:trPr>
          <w:trHeight w:val="290"/>
        </w:trPr>
        <w:tc>
          <w:tcPr>
            <w:tcW w:w="3420" w:type="dxa"/>
            <w:noWrap/>
            <w:vAlign w:val="bottom"/>
            <w:hideMark/>
          </w:tcPr>
          <w:p w14:paraId="2FF227BB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</w:pPr>
            <w:proofErr w:type="spellStart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>Batillipes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 xml:space="preserve"> </w:t>
            </w:r>
            <w:proofErr w:type="spellStart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>binhdinhicus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 xml:space="preserve"> sp. </w:t>
            </w:r>
            <w:proofErr w:type="spellStart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>nov.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 xml:space="preserve"> VT3</w:t>
            </w:r>
          </w:p>
        </w:tc>
        <w:tc>
          <w:tcPr>
            <w:tcW w:w="2480" w:type="dxa"/>
            <w:noWrap/>
            <w:vAlign w:val="bottom"/>
            <w:hideMark/>
          </w:tcPr>
          <w:p w14:paraId="77EAF03F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PQ778921</w:t>
            </w:r>
          </w:p>
        </w:tc>
        <w:tc>
          <w:tcPr>
            <w:tcW w:w="480" w:type="dxa"/>
            <w:noWrap/>
            <w:vAlign w:val="bottom"/>
            <w:hideMark/>
          </w:tcPr>
          <w:p w14:paraId="0B0F8D63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PQ778912</w:t>
            </w:r>
          </w:p>
        </w:tc>
        <w:tc>
          <w:tcPr>
            <w:tcW w:w="2120" w:type="dxa"/>
            <w:vMerge/>
            <w:vAlign w:val="center"/>
            <w:hideMark/>
          </w:tcPr>
          <w:p w14:paraId="6EAFC30A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</w:p>
        </w:tc>
      </w:tr>
      <w:tr w:rsidR="0012164D" w:rsidRPr="0012164D" w14:paraId="3F986520" w14:textId="77777777" w:rsidTr="001E68CE">
        <w:trPr>
          <w:trHeight w:val="290"/>
        </w:trPr>
        <w:tc>
          <w:tcPr>
            <w:tcW w:w="3420" w:type="dxa"/>
            <w:noWrap/>
            <w:vAlign w:val="bottom"/>
            <w:hideMark/>
          </w:tcPr>
          <w:p w14:paraId="39E3F3DF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</w:pPr>
            <w:proofErr w:type="spellStart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>Batillipes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 xml:space="preserve"> </w:t>
            </w:r>
            <w:proofErr w:type="spellStart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>binhdinhicus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 xml:space="preserve"> sp. </w:t>
            </w:r>
            <w:proofErr w:type="spellStart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>nov.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 xml:space="preserve"> VT24</w:t>
            </w:r>
          </w:p>
        </w:tc>
        <w:tc>
          <w:tcPr>
            <w:tcW w:w="2480" w:type="dxa"/>
            <w:noWrap/>
            <w:vAlign w:val="bottom"/>
            <w:hideMark/>
          </w:tcPr>
          <w:p w14:paraId="790F912B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PQ778922</w:t>
            </w:r>
          </w:p>
        </w:tc>
        <w:tc>
          <w:tcPr>
            <w:tcW w:w="480" w:type="dxa"/>
            <w:noWrap/>
            <w:vAlign w:val="bottom"/>
            <w:hideMark/>
          </w:tcPr>
          <w:p w14:paraId="654112AF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PQ778913</w:t>
            </w:r>
          </w:p>
        </w:tc>
        <w:tc>
          <w:tcPr>
            <w:tcW w:w="2120" w:type="dxa"/>
            <w:vMerge/>
            <w:vAlign w:val="center"/>
            <w:hideMark/>
          </w:tcPr>
          <w:p w14:paraId="0C76AB5A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</w:p>
        </w:tc>
      </w:tr>
      <w:tr w:rsidR="0012164D" w:rsidRPr="0012164D" w14:paraId="70742453" w14:textId="77777777" w:rsidTr="001E68CE">
        <w:trPr>
          <w:trHeight w:val="290"/>
        </w:trPr>
        <w:tc>
          <w:tcPr>
            <w:tcW w:w="3420" w:type="dxa"/>
            <w:noWrap/>
            <w:vAlign w:val="bottom"/>
            <w:hideMark/>
          </w:tcPr>
          <w:p w14:paraId="546C56C3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</w:pPr>
            <w:proofErr w:type="spellStart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>Batillipes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 xml:space="preserve"> </w:t>
            </w:r>
            <w:proofErr w:type="spellStart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>binhdinhicus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 xml:space="preserve"> sp. </w:t>
            </w:r>
            <w:proofErr w:type="spellStart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>nov.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 xml:space="preserve"> BT1</w:t>
            </w:r>
          </w:p>
        </w:tc>
        <w:tc>
          <w:tcPr>
            <w:tcW w:w="2480" w:type="dxa"/>
            <w:noWrap/>
            <w:vAlign w:val="bottom"/>
            <w:hideMark/>
          </w:tcPr>
          <w:p w14:paraId="5B496462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PQ778923</w:t>
            </w:r>
          </w:p>
        </w:tc>
        <w:tc>
          <w:tcPr>
            <w:tcW w:w="480" w:type="dxa"/>
            <w:noWrap/>
            <w:vAlign w:val="bottom"/>
            <w:hideMark/>
          </w:tcPr>
          <w:p w14:paraId="299CF2DF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PQ778914</w:t>
            </w:r>
          </w:p>
        </w:tc>
        <w:tc>
          <w:tcPr>
            <w:tcW w:w="2120" w:type="dxa"/>
            <w:vMerge/>
            <w:vAlign w:val="center"/>
            <w:hideMark/>
          </w:tcPr>
          <w:p w14:paraId="051E24BD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</w:p>
        </w:tc>
      </w:tr>
      <w:tr w:rsidR="0012164D" w:rsidRPr="0012164D" w14:paraId="5FC00716" w14:textId="77777777" w:rsidTr="001E68CE">
        <w:trPr>
          <w:trHeight w:val="290"/>
        </w:trPr>
        <w:tc>
          <w:tcPr>
            <w:tcW w:w="3420" w:type="dxa"/>
            <w:noWrap/>
            <w:vAlign w:val="bottom"/>
            <w:hideMark/>
          </w:tcPr>
          <w:p w14:paraId="32A270CD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</w:pPr>
            <w:proofErr w:type="spellStart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>Batillipes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 xml:space="preserve"> </w:t>
            </w:r>
            <w:proofErr w:type="spellStart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>ampullus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 xml:space="preserve"> sp. </w:t>
            </w:r>
            <w:proofErr w:type="spellStart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>nov.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 xml:space="preserve"> BT2</w:t>
            </w:r>
          </w:p>
        </w:tc>
        <w:tc>
          <w:tcPr>
            <w:tcW w:w="2480" w:type="dxa"/>
            <w:noWrap/>
            <w:vAlign w:val="bottom"/>
            <w:hideMark/>
          </w:tcPr>
          <w:p w14:paraId="1CCE2AA3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PQ778924</w:t>
            </w:r>
          </w:p>
        </w:tc>
        <w:tc>
          <w:tcPr>
            <w:tcW w:w="480" w:type="dxa"/>
            <w:noWrap/>
            <w:vAlign w:val="bottom"/>
            <w:hideMark/>
          </w:tcPr>
          <w:p w14:paraId="2C46719A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PQ778915</w:t>
            </w:r>
          </w:p>
        </w:tc>
        <w:tc>
          <w:tcPr>
            <w:tcW w:w="2120" w:type="dxa"/>
            <w:vMerge/>
            <w:vAlign w:val="center"/>
            <w:hideMark/>
          </w:tcPr>
          <w:p w14:paraId="2580F83D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</w:p>
        </w:tc>
      </w:tr>
      <w:tr w:rsidR="0012164D" w:rsidRPr="0012164D" w14:paraId="3EDA50A0" w14:textId="77777777" w:rsidTr="001E68CE">
        <w:trPr>
          <w:trHeight w:val="290"/>
        </w:trPr>
        <w:tc>
          <w:tcPr>
            <w:tcW w:w="3420" w:type="dxa"/>
            <w:noWrap/>
            <w:vAlign w:val="bottom"/>
            <w:hideMark/>
          </w:tcPr>
          <w:p w14:paraId="64DCC968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</w:pPr>
            <w:proofErr w:type="spellStart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>Batillipes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 xml:space="preserve"> </w:t>
            </w:r>
            <w:proofErr w:type="spellStart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>binhdinhicus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 xml:space="preserve"> sp. </w:t>
            </w:r>
            <w:proofErr w:type="spellStart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>nov.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 xml:space="preserve"> BT5</w:t>
            </w:r>
          </w:p>
        </w:tc>
        <w:tc>
          <w:tcPr>
            <w:tcW w:w="2480" w:type="dxa"/>
            <w:noWrap/>
            <w:vAlign w:val="bottom"/>
            <w:hideMark/>
          </w:tcPr>
          <w:p w14:paraId="052782A3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PQ778925</w:t>
            </w:r>
          </w:p>
        </w:tc>
        <w:tc>
          <w:tcPr>
            <w:tcW w:w="480" w:type="dxa"/>
            <w:noWrap/>
            <w:vAlign w:val="bottom"/>
            <w:hideMark/>
          </w:tcPr>
          <w:p w14:paraId="57CB5140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PQ778916</w:t>
            </w:r>
          </w:p>
        </w:tc>
        <w:tc>
          <w:tcPr>
            <w:tcW w:w="2120" w:type="dxa"/>
            <w:vMerge/>
            <w:vAlign w:val="center"/>
            <w:hideMark/>
          </w:tcPr>
          <w:p w14:paraId="2DF8DA45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</w:p>
        </w:tc>
      </w:tr>
      <w:tr w:rsidR="0012164D" w:rsidRPr="0012164D" w14:paraId="0E6420B1" w14:textId="77777777" w:rsidTr="001E68CE">
        <w:trPr>
          <w:trHeight w:val="290"/>
        </w:trPr>
        <w:tc>
          <w:tcPr>
            <w:tcW w:w="3420" w:type="dxa"/>
            <w:noWrap/>
            <w:vAlign w:val="bottom"/>
            <w:hideMark/>
          </w:tcPr>
          <w:p w14:paraId="5853CF82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</w:pPr>
            <w:proofErr w:type="spellStart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>Batillipes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 xml:space="preserve"> </w:t>
            </w:r>
            <w:proofErr w:type="spellStart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>ampullus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 xml:space="preserve"> sp. </w:t>
            </w:r>
            <w:proofErr w:type="spellStart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>nov.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 xml:space="preserve"> BT6</w:t>
            </w:r>
          </w:p>
        </w:tc>
        <w:tc>
          <w:tcPr>
            <w:tcW w:w="2480" w:type="dxa"/>
            <w:noWrap/>
            <w:vAlign w:val="bottom"/>
            <w:hideMark/>
          </w:tcPr>
          <w:p w14:paraId="224C8FB6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PQ778926</w:t>
            </w:r>
          </w:p>
        </w:tc>
        <w:tc>
          <w:tcPr>
            <w:tcW w:w="480" w:type="dxa"/>
            <w:noWrap/>
            <w:vAlign w:val="bottom"/>
            <w:hideMark/>
          </w:tcPr>
          <w:p w14:paraId="6E31F8A7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PQ778917</w:t>
            </w:r>
          </w:p>
        </w:tc>
        <w:tc>
          <w:tcPr>
            <w:tcW w:w="2120" w:type="dxa"/>
            <w:vMerge/>
            <w:vAlign w:val="center"/>
            <w:hideMark/>
          </w:tcPr>
          <w:p w14:paraId="0E1D2013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</w:p>
        </w:tc>
      </w:tr>
      <w:tr w:rsidR="0012164D" w:rsidRPr="0012164D" w14:paraId="6D4D8179" w14:textId="77777777" w:rsidTr="001E68CE">
        <w:trPr>
          <w:trHeight w:val="290"/>
        </w:trPr>
        <w:tc>
          <w:tcPr>
            <w:tcW w:w="3420" w:type="dxa"/>
            <w:noWrap/>
            <w:vAlign w:val="bottom"/>
            <w:hideMark/>
          </w:tcPr>
          <w:p w14:paraId="3246EB16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</w:pPr>
            <w:proofErr w:type="spellStart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>Batillipes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 xml:space="preserve"> </w:t>
            </w:r>
            <w:proofErr w:type="spellStart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>binhdinhicus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 xml:space="preserve"> sp. </w:t>
            </w:r>
            <w:proofErr w:type="spellStart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>nov.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 xml:space="preserve"> BT7</w:t>
            </w:r>
          </w:p>
        </w:tc>
        <w:tc>
          <w:tcPr>
            <w:tcW w:w="2480" w:type="dxa"/>
            <w:noWrap/>
            <w:vAlign w:val="bottom"/>
            <w:hideMark/>
          </w:tcPr>
          <w:p w14:paraId="65B57B17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PQ778927</w:t>
            </w:r>
          </w:p>
        </w:tc>
        <w:tc>
          <w:tcPr>
            <w:tcW w:w="480" w:type="dxa"/>
            <w:noWrap/>
            <w:vAlign w:val="bottom"/>
            <w:hideMark/>
          </w:tcPr>
          <w:p w14:paraId="7E4001DC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PQ778918</w:t>
            </w:r>
          </w:p>
        </w:tc>
        <w:tc>
          <w:tcPr>
            <w:tcW w:w="2120" w:type="dxa"/>
            <w:vMerge/>
            <w:vAlign w:val="center"/>
            <w:hideMark/>
          </w:tcPr>
          <w:p w14:paraId="78945353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</w:p>
        </w:tc>
      </w:tr>
      <w:tr w:rsidR="0012164D" w:rsidRPr="0012164D" w14:paraId="797ABF23" w14:textId="77777777" w:rsidTr="001E68CE">
        <w:trPr>
          <w:trHeight w:val="290"/>
        </w:trPr>
        <w:tc>
          <w:tcPr>
            <w:tcW w:w="3420" w:type="dxa"/>
            <w:noWrap/>
            <w:vAlign w:val="bottom"/>
            <w:hideMark/>
          </w:tcPr>
          <w:p w14:paraId="516CF591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</w:pPr>
            <w:proofErr w:type="spellStart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>Batillipes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 xml:space="preserve"> </w:t>
            </w:r>
            <w:proofErr w:type="spellStart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>binhdinhicus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 xml:space="preserve"> sp. </w:t>
            </w:r>
            <w:proofErr w:type="spellStart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>nov.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 xml:space="preserve"> TB4</w:t>
            </w:r>
          </w:p>
        </w:tc>
        <w:tc>
          <w:tcPr>
            <w:tcW w:w="2480" w:type="dxa"/>
            <w:noWrap/>
            <w:vAlign w:val="bottom"/>
            <w:hideMark/>
          </w:tcPr>
          <w:p w14:paraId="5C15AA32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PQ778928</w:t>
            </w:r>
          </w:p>
        </w:tc>
        <w:tc>
          <w:tcPr>
            <w:tcW w:w="480" w:type="dxa"/>
            <w:noWrap/>
            <w:vAlign w:val="bottom"/>
            <w:hideMark/>
          </w:tcPr>
          <w:p w14:paraId="462F16EE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PQ778919</w:t>
            </w:r>
          </w:p>
        </w:tc>
        <w:tc>
          <w:tcPr>
            <w:tcW w:w="2120" w:type="dxa"/>
            <w:vMerge/>
            <w:vAlign w:val="center"/>
            <w:hideMark/>
          </w:tcPr>
          <w:p w14:paraId="178F8F57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</w:p>
        </w:tc>
      </w:tr>
      <w:tr w:rsidR="0012164D" w:rsidRPr="0012164D" w14:paraId="3A63A6BC" w14:textId="77777777" w:rsidTr="001E68CE">
        <w:trPr>
          <w:trHeight w:val="290"/>
        </w:trPr>
        <w:tc>
          <w:tcPr>
            <w:tcW w:w="3420" w:type="dxa"/>
            <w:noWrap/>
            <w:vAlign w:val="bottom"/>
            <w:hideMark/>
          </w:tcPr>
          <w:p w14:paraId="7503AD4E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 w:bidi="ar-SA"/>
              </w:rPr>
            </w:pPr>
            <w:proofErr w:type="spellStart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>Batillipes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 xml:space="preserve"> </w:t>
            </w:r>
            <w:proofErr w:type="spellStart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>mirus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 xml:space="preserve"> </w:t>
            </w:r>
          </w:p>
        </w:tc>
        <w:tc>
          <w:tcPr>
            <w:tcW w:w="2480" w:type="dxa"/>
            <w:noWrap/>
            <w:vAlign w:val="bottom"/>
            <w:hideMark/>
          </w:tcPr>
          <w:p w14:paraId="291C7276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GQ849027.1</w:t>
            </w:r>
          </w:p>
        </w:tc>
        <w:tc>
          <w:tcPr>
            <w:tcW w:w="480" w:type="dxa"/>
            <w:noWrap/>
            <w:vAlign w:val="bottom"/>
            <w:hideMark/>
          </w:tcPr>
          <w:p w14:paraId="435FECB6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 </w:t>
            </w:r>
          </w:p>
        </w:tc>
        <w:tc>
          <w:tcPr>
            <w:tcW w:w="2120" w:type="dxa"/>
            <w:noWrap/>
            <w:vAlign w:val="bottom"/>
            <w:hideMark/>
          </w:tcPr>
          <w:p w14:paraId="5208E5C5" w14:textId="01A8CD42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proofErr w:type="spellStart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>Jørgensen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 xml:space="preserve"> </w:t>
            </w:r>
            <w:r w:rsidR="0056678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 xml:space="preserve">et al. </w:t>
            </w: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>2010</w:t>
            </w:r>
          </w:p>
        </w:tc>
      </w:tr>
      <w:tr w:rsidR="0012164D" w:rsidRPr="0012164D" w14:paraId="5F4EE77B" w14:textId="77777777" w:rsidTr="001E68CE">
        <w:trPr>
          <w:trHeight w:val="290"/>
        </w:trPr>
        <w:tc>
          <w:tcPr>
            <w:tcW w:w="3420" w:type="dxa"/>
            <w:noWrap/>
            <w:vAlign w:val="bottom"/>
            <w:hideMark/>
          </w:tcPr>
          <w:p w14:paraId="1C0050EB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 w:bidi="ar-SA"/>
              </w:rPr>
            </w:pPr>
            <w:proofErr w:type="spellStart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>Batillipes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 xml:space="preserve"> </w:t>
            </w:r>
            <w:proofErr w:type="spellStart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>similis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 xml:space="preserve"> </w:t>
            </w:r>
          </w:p>
        </w:tc>
        <w:tc>
          <w:tcPr>
            <w:tcW w:w="2480" w:type="dxa"/>
            <w:noWrap/>
            <w:vAlign w:val="bottom"/>
            <w:hideMark/>
          </w:tcPr>
          <w:p w14:paraId="532CF9F2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GQ849029.1</w:t>
            </w:r>
          </w:p>
        </w:tc>
        <w:tc>
          <w:tcPr>
            <w:tcW w:w="480" w:type="dxa"/>
            <w:noWrap/>
            <w:vAlign w:val="bottom"/>
            <w:hideMark/>
          </w:tcPr>
          <w:p w14:paraId="7F7DAA0D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 </w:t>
            </w:r>
          </w:p>
        </w:tc>
        <w:tc>
          <w:tcPr>
            <w:tcW w:w="2120" w:type="dxa"/>
            <w:noWrap/>
            <w:vAlign w:val="bottom"/>
            <w:hideMark/>
          </w:tcPr>
          <w:p w14:paraId="12F1BF91" w14:textId="43D7206A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proofErr w:type="spellStart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>Jørgensen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 xml:space="preserve"> </w:t>
            </w:r>
            <w:r w:rsidR="0056678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 xml:space="preserve">et al. </w:t>
            </w: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>2010</w:t>
            </w:r>
          </w:p>
        </w:tc>
      </w:tr>
      <w:tr w:rsidR="0012164D" w:rsidRPr="0012164D" w14:paraId="3FBE861F" w14:textId="77777777" w:rsidTr="001E68CE">
        <w:trPr>
          <w:trHeight w:val="290"/>
        </w:trPr>
        <w:tc>
          <w:tcPr>
            <w:tcW w:w="3420" w:type="dxa"/>
            <w:noWrap/>
            <w:vAlign w:val="bottom"/>
            <w:hideMark/>
          </w:tcPr>
          <w:p w14:paraId="7113304C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 w:bidi="ar-SA"/>
              </w:rPr>
              <w:t>Batillipes pennaki</w:t>
            </w:r>
          </w:p>
        </w:tc>
        <w:tc>
          <w:tcPr>
            <w:tcW w:w="2480" w:type="dxa"/>
            <w:noWrap/>
            <w:vAlign w:val="bottom"/>
            <w:hideMark/>
          </w:tcPr>
          <w:p w14:paraId="0830D2EB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GQ849028.1</w:t>
            </w:r>
          </w:p>
        </w:tc>
        <w:tc>
          <w:tcPr>
            <w:tcW w:w="480" w:type="dxa"/>
            <w:noWrap/>
            <w:vAlign w:val="bottom"/>
            <w:hideMark/>
          </w:tcPr>
          <w:p w14:paraId="541825DC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 </w:t>
            </w:r>
          </w:p>
        </w:tc>
        <w:tc>
          <w:tcPr>
            <w:tcW w:w="2120" w:type="dxa"/>
            <w:noWrap/>
            <w:vAlign w:val="bottom"/>
            <w:hideMark/>
          </w:tcPr>
          <w:p w14:paraId="3D71545F" w14:textId="2F034845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proofErr w:type="spellStart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>Jørgensen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 xml:space="preserve"> </w:t>
            </w:r>
            <w:r w:rsidR="0056678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 xml:space="preserve">et al. </w:t>
            </w: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>2010</w:t>
            </w:r>
          </w:p>
        </w:tc>
      </w:tr>
      <w:tr w:rsidR="0012164D" w:rsidRPr="0012164D" w14:paraId="417C61A9" w14:textId="77777777" w:rsidTr="001E68CE">
        <w:trPr>
          <w:trHeight w:val="290"/>
        </w:trPr>
        <w:tc>
          <w:tcPr>
            <w:tcW w:w="3420" w:type="dxa"/>
            <w:noWrap/>
            <w:vAlign w:val="bottom"/>
            <w:hideMark/>
          </w:tcPr>
          <w:p w14:paraId="0B2C234A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proofErr w:type="spellStart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>Batillipes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 xml:space="preserve"> sp.</w:t>
            </w:r>
            <w:r w:rsidR="006D602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 xml:space="preserve"> </w:t>
            </w:r>
            <w:r w:rsidR="006D6026" w:rsidRPr="006D602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>SF-2015a</w:t>
            </w:r>
          </w:p>
        </w:tc>
        <w:tc>
          <w:tcPr>
            <w:tcW w:w="2480" w:type="dxa"/>
            <w:noWrap/>
            <w:vAlign w:val="bottom"/>
            <w:hideMark/>
          </w:tcPr>
          <w:p w14:paraId="3752810F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LC103143.1</w:t>
            </w:r>
          </w:p>
        </w:tc>
        <w:tc>
          <w:tcPr>
            <w:tcW w:w="480" w:type="dxa"/>
            <w:noWrap/>
            <w:vAlign w:val="bottom"/>
            <w:hideMark/>
          </w:tcPr>
          <w:p w14:paraId="732DF89C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 </w:t>
            </w:r>
          </w:p>
        </w:tc>
        <w:tc>
          <w:tcPr>
            <w:tcW w:w="2120" w:type="dxa"/>
            <w:noWrap/>
            <w:vAlign w:val="bottom"/>
            <w:hideMark/>
          </w:tcPr>
          <w:p w14:paraId="45A7628C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>Fujimoto et al. 2017</w:t>
            </w:r>
          </w:p>
        </w:tc>
      </w:tr>
      <w:tr w:rsidR="0012164D" w:rsidRPr="0012164D" w14:paraId="5A026AFF" w14:textId="77777777" w:rsidTr="001E68CE">
        <w:trPr>
          <w:trHeight w:val="290"/>
        </w:trPr>
        <w:tc>
          <w:tcPr>
            <w:tcW w:w="3420" w:type="dxa"/>
            <w:noWrap/>
            <w:vAlign w:val="bottom"/>
            <w:hideMark/>
          </w:tcPr>
          <w:p w14:paraId="5BBB7133" w14:textId="77777777" w:rsidR="0012164D" w:rsidRPr="006D6026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 w:bidi="ar-SA"/>
              </w:rPr>
              <w:t>Batillipes</w:t>
            </w: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 xml:space="preserve"> sp.</w:t>
            </w:r>
            <w:r w:rsidR="006D602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 xml:space="preserve"> </w:t>
            </w:r>
            <w:r w:rsidR="006D6026" w:rsidRPr="006D602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>SF-2015</w:t>
            </w:r>
            <w:r w:rsidR="006D602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>b</w:t>
            </w:r>
          </w:p>
        </w:tc>
        <w:tc>
          <w:tcPr>
            <w:tcW w:w="2480" w:type="dxa"/>
            <w:noWrap/>
            <w:vAlign w:val="bottom"/>
            <w:hideMark/>
          </w:tcPr>
          <w:p w14:paraId="40F2A571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LC103144.1</w:t>
            </w:r>
          </w:p>
        </w:tc>
        <w:tc>
          <w:tcPr>
            <w:tcW w:w="480" w:type="dxa"/>
            <w:noWrap/>
            <w:vAlign w:val="bottom"/>
            <w:hideMark/>
          </w:tcPr>
          <w:p w14:paraId="37C1B9D1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 </w:t>
            </w:r>
          </w:p>
        </w:tc>
        <w:tc>
          <w:tcPr>
            <w:tcW w:w="2120" w:type="dxa"/>
            <w:noWrap/>
            <w:vAlign w:val="bottom"/>
            <w:hideMark/>
          </w:tcPr>
          <w:p w14:paraId="1E0251A2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>Fujimoto et al. 2017</w:t>
            </w:r>
          </w:p>
        </w:tc>
      </w:tr>
      <w:tr w:rsidR="0012164D" w:rsidRPr="0012164D" w14:paraId="60221C2F" w14:textId="77777777" w:rsidTr="001E68CE">
        <w:trPr>
          <w:trHeight w:val="290"/>
        </w:trPr>
        <w:tc>
          <w:tcPr>
            <w:tcW w:w="3420" w:type="dxa"/>
            <w:noWrap/>
            <w:vAlign w:val="bottom"/>
          </w:tcPr>
          <w:p w14:paraId="29CFACDA" w14:textId="77777777" w:rsidR="0012164D" w:rsidRPr="0012164D" w:rsidRDefault="006D6026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 w:bidi="ar-SA"/>
              </w:rPr>
            </w:pPr>
            <w:r w:rsidRPr="006D60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 w:bidi="ar-SA"/>
              </w:rPr>
              <w:t>Cornechiniscus lobatus</w:t>
            </w:r>
          </w:p>
        </w:tc>
        <w:tc>
          <w:tcPr>
            <w:tcW w:w="2480" w:type="dxa"/>
            <w:noWrap/>
            <w:vAlign w:val="bottom"/>
          </w:tcPr>
          <w:p w14:paraId="1F26F679" w14:textId="77777777" w:rsidR="0012164D" w:rsidRPr="0012164D" w:rsidRDefault="006D6026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6D6026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HM193388.1</w:t>
            </w:r>
          </w:p>
        </w:tc>
        <w:tc>
          <w:tcPr>
            <w:tcW w:w="480" w:type="dxa"/>
            <w:noWrap/>
            <w:vAlign w:val="bottom"/>
          </w:tcPr>
          <w:p w14:paraId="34CA3A2D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</w:p>
        </w:tc>
        <w:tc>
          <w:tcPr>
            <w:tcW w:w="2120" w:type="dxa"/>
            <w:noWrap/>
            <w:vAlign w:val="bottom"/>
          </w:tcPr>
          <w:p w14:paraId="4D26AF5B" w14:textId="2BF84221" w:rsidR="0012164D" w:rsidRPr="006D6026" w:rsidRDefault="006D6026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proofErr w:type="spellStart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>Jørgensen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 xml:space="preserve"> </w:t>
            </w:r>
            <w:r w:rsidR="0056678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 xml:space="preserve">et al. </w:t>
            </w: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>1</w:t>
            </w:r>
          </w:p>
        </w:tc>
      </w:tr>
      <w:tr w:rsidR="006D6026" w:rsidRPr="0012164D" w14:paraId="76687196" w14:textId="77777777" w:rsidTr="001E68CE">
        <w:trPr>
          <w:trHeight w:val="290"/>
        </w:trPr>
        <w:tc>
          <w:tcPr>
            <w:tcW w:w="3420" w:type="dxa"/>
            <w:noWrap/>
            <w:vAlign w:val="bottom"/>
          </w:tcPr>
          <w:p w14:paraId="17A02705" w14:textId="77777777" w:rsidR="006D6026" w:rsidRPr="0012164D" w:rsidRDefault="006D6026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 w:bidi="ar-SA"/>
              </w:rPr>
            </w:pPr>
            <w:r w:rsidRPr="006D60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 w:bidi="ar-SA"/>
              </w:rPr>
              <w:t>Pseudechiniscus facettalis</w:t>
            </w:r>
          </w:p>
        </w:tc>
        <w:tc>
          <w:tcPr>
            <w:tcW w:w="2480" w:type="dxa"/>
            <w:noWrap/>
            <w:vAlign w:val="bottom"/>
          </w:tcPr>
          <w:p w14:paraId="7605AC87" w14:textId="77777777" w:rsidR="006D6026" w:rsidRPr="0012164D" w:rsidRDefault="006D6026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6D6026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FJ435788.1</w:t>
            </w:r>
          </w:p>
        </w:tc>
        <w:tc>
          <w:tcPr>
            <w:tcW w:w="480" w:type="dxa"/>
            <w:noWrap/>
            <w:vAlign w:val="bottom"/>
          </w:tcPr>
          <w:p w14:paraId="52B89C58" w14:textId="77777777" w:rsidR="006D6026" w:rsidRPr="0012164D" w:rsidRDefault="006D6026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</w:p>
        </w:tc>
        <w:tc>
          <w:tcPr>
            <w:tcW w:w="2120" w:type="dxa"/>
            <w:noWrap/>
            <w:vAlign w:val="bottom"/>
          </w:tcPr>
          <w:p w14:paraId="0F52CBFD" w14:textId="70C62D80" w:rsidR="006D6026" w:rsidRPr="0012164D" w:rsidRDefault="006D6026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6D6026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Guil</w:t>
            </w:r>
            <w:r w:rsidR="0056678B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 xml:space="preserve"> and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 xml:space="preserve"> </w:t>
            </w:r>
            <w:r w:rsidRPr="006D6026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Giribet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 xml:space="preserve"> 2012</w:t>
            </w:r>
          </w:p>
        </w:tc>
      </w:tr>
      <w:tr w:rsidR="006D6026" w:rsidRPr="0012164D" w14:paraId="1A747763" w14:textId="77777777" w:rsidTr="001E68CE">
        <w:trPr>
          <w:trHeight w:val="290"/>
        </w:trPr>
        <w:tc>
          <w:tcPr>
            <w:tcW w:w="3420" w:type="dxa"/>
            <w:noWrap/>
            <w:vAlign w:val="bottom"/>
          </w:tcPr>
          <w:p w14:paraId="1FDA8F0A" w14:textId="77777777" w:rsidR="006D6026" w:rsidRPr="0012164D" w:rsidRDefault="006D6026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 w:bidi="ar-SA"/>
              </w:rPr>
            </w:pPr>
            <w:r w:rsidRPr="006D60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 w:bidi="ar-SA"/>
              </w:rPr>
              <w:t xml:space="preserve">Echiniscoides </w:t>
            </w:r>
            <w:r w:rsidRPr="00EE4D8F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sp.</w:t>
            </w:r>
          </w:p>
        </w:tc>
        <w:tc>
          <w:tcPr>
            <w:tcW w:w="2480" w:type="dxa"/>
            <w:noWrap/>
            <w:vAlign w:val="bottom"/>
          </w:tcPr>
          <w:p w14:paraId="1EAE3CBD" w14:textId="77777777" w:rsidR="006D6026" w:rsidRPr="0012164D" w:rsidRDefault="006D6026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6D6026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KX363645.1</w:t>
            </w:r>
          </w:p>
        </w:tc>
        <w:tc>
          <w:tcPr>
            <w:tcW w:w="480" w:type="dxa"/>
            <w:noWrap/>
            <w:vAlign w:val="bottom"/>
          </w:tcPr>
          <w:p w14:paraId="1D5CEACA" w14:textId="77777777" w:rsidR="006D6026" w:rsidRPr="0012164D" w:rsidRDefault="006D6026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</w:p>
        </w:tc>
        <w:tc>
          <w:tcPr>
            <w:tcW w:w="2120" w:type="dxa"/>
            <w:noWrap/>
            <w:vAlign w:val="bottom"/>
          </w:tcPr>
          <w:p w14:paraId="10A80FD7" w14:textId="7DCC72F2" w:rsidR="006D6026" w:rsidRPr="006D6026" w:rsidRDefault="006D6026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</w:pPr>
            <w:r w:rsidRPr="006D6026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Møbjerg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>et al. 2016</w:t>
            </w:r>
          </w:p>
        </w:tc>
      </w:tr>
      <w:tr w:rsidR="0012164D" w:rsidRPr="0012164D" w14:paraId="0CC4AF2B" w14:textId="77777777" w:rsidTr="001E68CE">
        <w:trPr>
          <w:trHeight w:val="290"/>
        </w:trPr>
        <w:tc>
          <w:tcPr>
            <w:tcW w:w="3420" w:type="dxa"/>
            <w:noWrap/>
            <w:vAlign w:val="bottom"/>
            <w:hideMark/>
          </w:tcPr>
          <w:p w14:paraId="0114C100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 w:bidi="ar-SA"/>
              </w:rPr>
            </w:pPr>
            <w:proofErr w:type="spellStart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>Cornechiniscus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 xml:space="preserve"> </w:t>
            </w:r>
            <w:proofErr w:type="spellStart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>lobatus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 xml:space="preserve"> </w:t>
            </w:r>
          </w:p>
        </w:tc>
        <w:tc>
          <w:tcPr>
            <w:tcW w:w="2480" w:type="dxa"/>
            <w:noWrap/>
            <w:vAlign w:val="bottom"/>
            <w:hideMark/>
          </w:tcPr>
          <w:p w14:paraId="143CBAAD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14:paraId="78D22FA0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EU038077.1</w:t>
            </w:r>
          </w:p>
        </w:tc>
        <w:tc>
          <w:tcPr>
            <w:tcW w:w="2120" w:type="dxa"/>
            <w:noWrap/>
            <w:vAlign w:val="bottom"/>
            <w:hideMark/>
          </w:tcPr>
          <w:p w14:paraId="3279FBFC" w14:textId="27629A0A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proofErr w:type="spellStart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>Guidetti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 xml:space="preserve"> et al. 2009</w:t>
            </w:r>
          </w:p>
        </w:tc>
      </w:tr>
      <w:tr w:rsidR="0012164D" w:rsidRPr="0012164D" w14:paraId="666C5D09" w14:textId="77777777" w:rsidTr="001E68CE">
        <w:trPr>
          <w:trHeight w:val="290"/>
        </w:trPr>
        <w:tc>
          <w:tcPr>
            <w:tcW w:w="3420" w:type="dxa"/>
            <w:noWrap/>
            <w:vAlign w:val="bottom"/>
            <w:hideMark/>
          </w:tcPr>
          <w:p w14:paraId="7080B612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 w:bidi="ar-SA"/>
              </w:rPr>
            </w:pPr>
            <w:proofErr w:type="spellStart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>Cornechiniscus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 xml:space="preserve"> </w:t>
            </w:r>
            <w:proofErr w:type="spellStart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>lobatus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 xml:space="preserve"> </w:t>
            </w:r>
          </w:p>
        </w:tc>
        <w:tc>
          <w:tcPr>
            <w:tcW w:w="2480" w:type="dxa"/>
            <w:noWrap/>
            <w:vAlign w:val="bottom"/>
            <w:hideMark/>
          </w:tcPr>
          <w:p w14:paraId="14D5CC40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14:paraId="69096287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EU038079.1</w:t>
            </w:r>
          </w:p>
        </w:tc>
        <w:tc>
          <w:tcPr>
            <w:tcW w:w="2120" w:type="dxa"/>
            <w:noWrap/>
            <w:vAlign w:val="bottom"/>
            <w:hideMark/>
          </w:tcPr>
          <w:p w14:paraId="2815C67C" w14:textId="0CBC294F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proofErr w:type="spellStart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>Guidetti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 xml:space="preserve"> et al. 2009</w:t>
            </w:r>
          </w:p>
        </w:tc>
      </w:tr>
      <w:tr w:rsidR="0012164D" w:rsidRPr="0012164D" w14:paraId="19FB2CF9" w14:textId="77777777" w:rsidTr="001E68CE">
        <w:trPr>
          <w:trHeight w:val="290"/>
        </w:trPr>
        <w:tc>
          <w:tcPr>
            <w:tcW w:w="3420" w:type="dxa"/>
            <w:noWrap/>
            <w:vAlign w:val="bottom"/>
            <w:hideMark/>
          </w:tcPr>
          <w:p w14:paraId="663A01E0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 w:bidi="ar-SA"/>
              </w:rPr>
            </w:pPr>
            <w:proofErr w:type="spellStart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>Cornechiniscus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 xml:space="preserve"> </w:t>
            </w:r>
            <w:proofErr w:type="spellStart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>madagascariensis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 xml:space="preserve"> </w:t>
            </w:r>
          </w:p>
        </w:tc>
        <w:tc>
          <w:tcPr>
            <w:tcW w:w="2480" w:type="dxa"/>
            <w:noWrap/>
            <w:vAlign w:val="bottom"/>
            <w:hideMark/>
          </w:tcPr>
          <w:p w14:paraId="5A66E5E2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14:paraId="388E0471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OM516767.1</w:t>
            </w:r>
          </w:p>
        </w:tc>
        <w:tc>
          <w:tcPr>
            <w:tcW w:w="2120" w:type="dxa"/>
            <w:noWrap/>
            <w:vAlign w:val="bottom"/>
            <w:hideMark/>
          </w:tcPr>
          <w:p w14:paraId="3B4D27C3" w14:textId="319D6081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proofErr w:type="spellStart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>G</w:t>
            </w:r>
            <w:r w:rsidR="005803A0" w:rsidRPr="005803A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>ą</w:t>
            </w: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>siorek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 xml:space="preserve"> et al.</w:t>
            </w:r>
            <w:r w:rsidR="0056678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 xml:space="preserve"> </w:t>
            </w: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>2022</w:t>
            </w:r>
          </w:p>
        </w:tc>
      </w:tr>
      <w:tr w:rsidR="0012164D" w:rsidRPr="0012164D" w14:paraId="756F8EF4" w14:textId="77777777" w:rsidTr="001E68CE">
        <w:trPr>
          <w:trHeight w:val="290"/>
        </w:trPr>
        <w:tc>
          <w:tcPr>
            <w:tcW w:w="3420" w:type="dxa"/>
            <w:noWrap/>
            <w:vAlign w:val="bottom"/>
            <w:hideMark/>
          </w:tcPr>
          <w:p w14:paraId="53F90AB9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 w:bidi="ar-SA"/>
              </w:rPr>
            </w:pPr>
            <w:proofErr w:type="spellStart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>Echiniscoides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 xml:space="preserve"> </w:t>
            </w:r>
            <w:proofErr w:type="spellStart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>sigismundi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 xml:space="preserve"> </w:t>
            </w:r>
          </w:p>
        </w:tc>
        <w:tc>
          <w:tcPr>
            <w:tcW w:w="2480" w:type="dxa"/>
            <w:noWrap/>
            <w:vAlign w:val="bottom"/>
            <w:hideMark/>
          </w:tcPr>
          <w:p w14:paraId="141D32E0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14:paraId="3F3582C8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GQ849021.1</w:t>
            </w:r>
          </w:p>
        </w:tc>
        <w:tc>
          <w:tcPr>
            <w:tcW w:w="2120" w:type="dxa"/>
            <w:noWrap/>
            <w:vAlign w:val="bottom"/>
            <w:hideMark/>
          </w:tcPr>
          <w:p w14:paraId="02E71078" w14:textId="7D8BFB38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proofErr w:type="spellStart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>Jørgensen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 xml:space="preserve"> </w:t>
            </w:r>
            <w:r w:rsidR="0056678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 xml:space="preserve">et al. </w:t>
            </w: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>2010</w:t>
            </w:r>
          </w:p>
        </w:tc>
      </w:tr>
      <w:tr w:rsidR="0012164D" w:rsidRPr="0012164D" w14:paraId="53A1B749" w14:textId="77777777" w:rsidTr="001E68CE">
        <w:trPr>
          <w:trHeight w:val="290"/>
        </w:trPr>
        <w:tc>
          <w:tcPr>
            <w:tcW w:w="342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3CC0BCC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 w:bidi="ar-SA"/>
              </w:rPr>
            </w:pPr>
            <w:proofErr w:type="spellStart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>Bryodelphax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en-US" w:eastAsia="ru-RU" w:bidi="ar-SA"/>
              </w:rPr>
              <w:t xml:space="preserve"> maculatus 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5ED63E7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 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F1E8A1C" w14:textId="77777777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  <w:t>KY609137.1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1A50AF2" w14:textId="7E3182AF" w:rsidR="0012164D" w:rsidRPr="0012164D" w:rsidRDefault="0012164D" w:rsidP="0012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 w:bidi="ar-SA"/>
              </w:rPr>
            </w:pPr>
            <w:proofErr w:type="spellStart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>G</w:t>
            </w:r>
            <w:r w:rsidR="005803A0" w:rsidRPr="005803A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>ą</w:t>
            </w:r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>siorek</w:t>
            </w:r>
            <w:proofErr w:type="spellEnd"/>
            <w:r w:rsidRPr="0012164D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 w:bidi="ar-SA"/>
              </w:rPr>
              <w:t xml:space="preserve"> et al. 2017</w:t>
            </w:r>
          </w:p>
        </w:tc>
      </w:tr>
    </w:tbl>
    <w:p w14:paraId="21283BB6" w14:textId="77777777" w:rsidR="00BE1AB1" w:rsidRPr="00D472F9" w:rsidRDefault="00BE1AB1" w:rsidP="00106458"/>
    <w:sectPr w:rsidR="00BE1AB1" w:rsidRPr="00D472F9" w:rsidSect="009C7B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7F55E" w14:textId="77777777" w:rsidR="00BC7F39" w:rsidRDefault="00BC7F39" w:rsidP="0008737E">
      <w:pPr>
        <w:spacing w:after="0" w:line="240" w:lineRule="auto"/>
      </w:pPr>
      <w:r>
        <w:separator/>
      </w:r>
    </w:p>
  </w:endnote>
  <w:endnote w:type="continuationSeparator" w:id="0">
    <w:p w14:paraId="01BF9EEA" w14:textId="77777777" w:rsidR="00BC7F39" w:rsidRDefault="00BC7F39" w:rsidP="0008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8E62A" w14:textId="77777777" w:rsidR="00382648" w:rsidRDefault="0038264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D3A96" w14:textId="77777777" w:rsidR="00382648" w:rsidRDefault="0038264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E0E19" w14:textId="77777777" w:rsidR="00382648" w:rsidRDefault="003826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1D8B5" w14:textId="77777777" w:rsidR="00BC7F39" w:rsidRDefault="00BC7F39" w:rsidP="0008737E">
      <w:pPr>
        <w:spacing w:after="0" w:line="240" w:lineRule="auto"/>
      </w:pPr>
      <w:r>
        <w:separator/>
      </w:r>
    </w:p>
  </w:footnote>
  <w:footnote w:type="continuationSeparator" w:id="0">
    <w:p w14:paraId="2EDF5968" w14:textId="77777777" w:rsidR="00BC7F39" w:rsidRDefault="00BC7F39" w:rsidP="00087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1C73C" w14:textId="77777777" w:rsidR="00382648" w:rsidRDefault="003826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4D5AD" w14:textId="77777777" w:rsidR="00382648" w:rsidRPr="00E45498" w:rsidRDefault="00382648" w:rsidP="00382648">
    <w:pPr>
      <w:spacing w:after="0" w:line="360" w:lineRule="auto"/>
      <w:rPr>
        <w:rFonts w:ascii="Times New Roman" w:hAnsi="Times New Roman" w:cs="Times New Roman"/>
        <w:sz w:val="20"/>
        <w:lang w:val="en-US"/>
      </w:rPr>
    </w:pPr>
    <w:r w:rsidRPr="00E45498">
      <w:rPr>
        <w:rFonts w:ascii="Times New Roman" w:hAnsi="Times New Roman" w:cs="Times New Roman"/>
        <w:i/>
        <w:iCs/>
        <w:sz w:val="20"/>
        <w:lang w:val="en-US"/>
      </w:rPr>
      <w:t>Zoological Studies</w:t>
    </w:r>
    <w:r w:rsidRPr="00E45498">
      <w:rPr>
        <w:rFonts w:ascii="Times New Roman" w:hAnsi="Times New Roman" w:cs="Times New Roman"/>
        <w:sz w:val="20"/>
        <w:lang w:val="en-US"/>
      </w:rPr>
      <w:t xml:space="preserve"> </w:t>
    </w:r>
    <w:r w:rsidRPr="00E45498">
      <w:rPr>
        <w:rFonts w:ascii="Times New Roman" w:hAnsi="Times New Roman" w:cs="Times New Roman"/>
        <w:b/>
        <w:bCs/>
        <w:sz w:val="20"/>
        <w:lang w:val="en-US"/>
      </w:rPr>
      <w:t>65:</w:t>
    </w:r>
    <w:r w:rsidRPr="00E45498">
      <w:rPr>
        <w:rFonts w:ascii="Times New Roman" w:hAnsi="Times New Roman" w:cs="Times New Roman"/>
        <w:sz w:val="20"/>
        <w:lang w:val="en-US"/>
      </w:rPr>
      <w:t>20 (2026)</w:t>
    </w:r>
  </w:p>
  <w:p w14:paraId="7FAF8116" w14:textId="77777777" w:rsidR="00382648" w:rsidRDefault="0038264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52DE" w14:textId="77777777" w:rsidR="00382648" w:rsidRDefault="003826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7E"/>
    <w:rsid w:val="0002778C"/>
    <w:rsid w:val="0008737E"/>
    <w:rsid w:val="00096778"/>
    <w:rsid w:val="00106458"/>
    <w:rsid w:val="0012164D"/>
    <w:rsid w:val="0015224A"/>
    <w:rsid w:val="001D3C84"/>
    <w:rsid w:val="001E68CE"/>
    <w:rsid w:val="002369B4"/>
    <w:rsid w:val="00241B64"/>
    <w:rsid w:val="002D2D18"/>
    <w:rsid w:val="002E5F4F"/>
    <w:rsid w:val="002E6D28"/>
    <w:rsid w:val="003042A5"/>
    <w:rsid w:val="00382648"/>
    <w:rsid w:val="003B0F10"/>
    <w:rsid w:val="004007CB"/>
    <w:rsid w:val="004448C6"/>
    <w:rsid w:val="00511583"/>
    <w:rsid w:val="0056678B"/>
    <w:rsid w:val="005803A0"/>
    <w:rsid w:val="00622C91"/>
    <w:rsid w:val="00646DEF"/>
    <w:rsid w:val="006A21E4"/>
    <w:rsid w:val="006D54FA"/>
    <w:rsid w:val="006D6026"/>
    <w:rsid w:val="006F2D3F"/>
    <w:rsid w:val="007A5F9B"/>
    <w:rsid w:val="008512DA"/>
    <w:rsid w:val="00852F75"/>
    <w:rsid w:val="009C7B70"/>
    <w:rsid w:val="00A34E9C"/>
    <w:rsid w:val="00A8615C"/>
    <w:rsid w:val="00A92296"/>
    <w:rsid w:val="00AB55A3"/>
    <w:rsid w:val="00B221B0"/>
    <w:rsid w:val="00BC7F39"/>
    <w:rsid w:val="00BE1AB1"/>
    <w:rsid w:val="00BE2DC4"/>
    <w:rsid w:val="00C30B5F"/>
    <w:rsid w:val="00D472F9"/>
    <w:rsid w:val="00DE28B6"/>
    <w:rsid w:val="00EE4D8F"/>
    <w:rsid w:val="00F4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E8D32"/>
  <w15:chartTrackingRefBased/>
  <w15:docId w15:val="{4AD56026-171D-4329-9D07-CB441916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新細明體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Koki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37E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4">
    <w:name w:val="頁首 字元"/>
    <w:basedOn w:val="a0"/>
    <w:link w:val="a3"/>
    <w:uiPriority w:val="99"/>
    <w:rsid w:val="0008737E"/>
    <w:rPr>
      <w:rFonts w:cs="Mangal"/>
    </w:rPr>
  </w:style>
  <w:style w:type="paragraph" w:styleId="a5">
    <w:name w:val="footer"/>
    <w:basedOn w:val="a"/>
    <w:link w:val="a6"/>
    <w:uiPriority w:val="99"/>
    <w:unhideWhenUsed/>
    <w:rsid w:val="0008737E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6">
    <w:name w:val="頁尾 字元"/>
    <w:basedOn w:val="a0"/>
    <w:link w:val="a5"/>
    <w:uiPriority w:val="99"/>
    <w:rsid w:val="0008737E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Assistant</cp:lastModifiedBy>
  <cp:revision>10</cp:revision>
  <dcterms:created xsi:type="dcterms:W3CDTF">2026-01-20T05:23:00Z</dcterms:created>
  <dcterms:modified xsi:type="dcterms:W3CDTF">2026-03-12T07:09:00Z</dcterms:modified>
</cp:coreProperties>
</file>